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655A77" w:rsidRDefault="005C7681" w:rsidP="005C7681">
      <w:pPr>
        <w:rPr>
          <w:rFonts w:ascii="Inter 28pt" w:hAnsi="Inter 28pt"/>
          <w:i/>
          <w:iCs/>
          <w:color w:val="FF0000"/>
        </w:rPr>
        <w:sectPr w:rsidR="005C7681" w:rsidRPr="00655A77" w:rsidSect="0081103E">
          <w:headerReference w:type="default" r:id="rId11"/>
          <w:footerReference w:type="default" r:id="rId12"/>
          <w:type w:val="continuous"/>
          <w:pgSz w:w="11907" w:h="16840"/>
          <w:pgMar w:top="3686" w:right="680" w:bottom="567" w:left="964" w:header="709" w:footer="709" w:gutter="0"/>
          <w:cols w:space="708"/>
        </w:sectPr>
      </w:pPr>
    </w:p>
    <w:p w14:paraId="5B0A717B" w14:textId="3DA6E16D" w:rsidR="00C83643" w:rsidRPr="00655A77" w:rsidRDefault="001D69B0" w:rsidP="00C83643">
      <w:pPr>
        <w:spacing w:line="276" w:lineRule="auto"/>
        <w:rPr>
          <w:rFonts w:ascii="Inter 28pt" w:hAnsi="Inter 28pt" w:cs="Arial"/>
          <w:sz w:val="24"/>
          <w:szCs w:val="24"/>
        </w:rPr>
      </w:pPr>
      <w:r>
        <w:rPr>
          <w:rFonts w:ascii="Inter 28pt" w:hAnsi="Inter 28pt"/>
          <w:sz w:val="24"/>
        </w:rPr>
        <w:br/>
        <w:t>Serieproduktion av XD och XF Electric startar hösten 2025</w:t>
      </w:r>
    </w:p>
    <w:p w14:paraId="3AB06E79" w14:textId="2B4A6FE7" w:rsidR="00C83643" w:rsidRPr="00655A77" w:rsidRDefault="00F65B5D" w:rsidP="00C83643">
      <w:pPr>
        <w:spacing w:line="276" w:lineRule="auto"/>
        <w:rPr>
          <w:rFonts w:ascii="Inter 28pt" w:hAnsi="Inter 28pt" w:cs="Arial"/>
          <w:b/>
          <w:sz w:val="28"/>
          <w:szCs w:val="28"/>
        </w:rPr>
      </w:pPr>
      <w:r>
        <w:rPr>
          <w:rFonts w:ascii="Inter 28pt" w:hAnsi="Inter 28pt"/>
          <w:b/>
          <w:sz w:val="28"/>
        </w:rPr>
        <w:t xml:space="preserve">DAF Electric Truck </w:t>
      </w:r>
      <w:proofErr w:type="spellStart"/>
      <w:r>
        <w:rPr>
          <w:rFonts w:ascii="Inter 28pt" w:hAnsi="Inter 28pt"/>
          <w:b/>
          <w:sz w:val="28"/>
        </w:rPr>
        <w:t>Assembly</w:t>
      </w:r>
      <w:proofErr w:type="spellEnd"/>
      <w:r>
        <w:rPr>
          <w:rFonts w:ascii="Inter 28pt" w:hAnsi="Inter 28pt"/>
          <w:b/>
          <w:sz w:val="28"/>
        </w:rPr>
        <w:t xml:space="preserve"> är redo för snabbare produktion</w:t>
      </w:r>
    </w:p>
    <w:p w14:paraId="0FEC93B2" w14:textId="464836F2" w:rsidR="007C28D0" w:rsidRPr="00655A77" w:rsidRDefault="00AB4D3D" w:rsidP="00D03A93">
      <w:pPr>
        <w:pStyle w:val="Body"/>
        <w:spacing w:before="240" w:line="360" w:lineRule="auto"/>
        <w:rPr>
          <w:rFonts w:ascii="Inter 28pt" w:hAnsi="Inter 28pt"/>
          <w:b/>
          <w:sz w:val="24"/>
        </w:rPr>
      </w:pPr>
      <w:bookmarkStart w:id="0" w:name="_Hlk104992214"/>
      <w:r>
        <w:rPr>
          <w:rFonts w:ascii="Inter 28pt" w:hAnsi="Inter 28pt"/>
          <w:b/>
          <w:sz w:val="24"/>
        </w:rPr>
        <w:t xml:space="preserve">Efter att ha tillverkat hundra helt eldrivna fordon som en del av ett omfattande </w:t>
      </w:r>
      <w:proofErr w:type="spellStart"/>
      <w:r>
        <w:rPr>
          <w:rFonts w:ascii="Inter 28pt" w:hAnsi="Inter 28pt"/>
          <w:b/>
          <w:sz w:val="24"/>
        </w:rPr>
        <w:t>fälttest</w:t>
      </w:r>
      <w:proofErr w:type="spellEnd"/>
      <w:r>
        <w:rPr>
          <w:rFonts w:ascii="Inter 28pt" w:hAnsi="Inter 28pt"/>
          <w:b/>
          <w:sz w:val="24"/>
        </w:rPr>
        <w:t xml:space="preserve"> är DAF:s nya fabrik för batteridrivna </w:t>
      </w:r>
      <w:proofErr w:type="spellStart"/>
      <w:r>
        <w:rPr>
          <w:rFonts w:ascii="Inter 28pt" w:hAnsi="Inter 28pt"/>
          <w:b/>
          <w:sz w:val="24"/>
        </w:rPr>
        <w:t>ellastbilar</w:t>
      </w:r>
      <w:proofErr w:type="spellEnd"/>
      <w:r>
        <w:rPr>
          <w:rFonts w:ascii="Inter 28pt" w:hAnsi="Inter 28pt"/>
          <w:b/>
          <w:sz w:val="24"/>
        </w:rPr>
        <w:t xml:space="preserve"> redo för serieproduktion. Den nya monteringslinjen har installerats på DAF:s produktionsanläggning i Eindhoven och spelar en viktig roll för att ytterligare stärka DAF:s ledande position och leverera hållbara transportlösningar.</w:t>
      </w:r>
    </w:p>
    <w:p w14:paraId="72B70F1B" w14:textId="69892788" w:rsidR="00C45C08" w:rsidRPr="00655A77" w:rsidRDefault="00D03A93" w:rsidP="00171CC9">
      <w:pPr>
        <w:pStyle w:val="Body"/>
        <w:spacing w:before="240" w:line="360" w:lineRule="auto"/>
        <w:rPr>
          <w:rFonts w:ascii="Inter 28pt" w:hAnsi="Inter 28pt"/>
          <w:bCs/>
          <w:sz w:val="24"/>
        </w:rPr>
      </w:pPr>
      <w:r>
        <w:rPr>
          <w:rFonts w:ascii="Inter 28pt" w:hAnsi="Inter 28pt"/>
          <w:sz w:val="24"/>
        </w:rPr>
        <w:t xml:space="preserve">Den nya DAF Electric Truck </w:t>
      </w:r>
      <w:proofErr w:type="spellStart"/>
      <w:r>
        <w:rPr>
          <w:rFonts w:ascii="Inter 28pt" w:hAnsi="Inter 28pt"/>
          <w:sz w:val="24"/>
        </w:rPr>
        <w:t>Assembly</w:t>
      </w:r>
      <w:proofErr w:type="spellEnd"/>
      <w:r>
        <w:rPr>
          <w:rFonts w:ascii="Inter 28pt" w:hAnsi="Inter 28pt"/>
          <w:sz w:val="24"/>
        </w:rPr>
        <w:t>-anläggningen upptar en yta på 5 000 m</w:t>
      </w:r>
      <w:r>
        <w:rPr>
          <w:rFonts w:ascii="Inter 28pt" w:hAnsi="Inter 28pt"/>
          <w:sz w:val="24"/>
          <w:vertAlign w:val="superscript"/>
        </w:rPr>
        <w:t>2</w:t>
      </w:r>
      <w:r>
        <w:rPr>
          <w:rFonts w:ascii="Inter 28pt" w:hAnsi="Inter 28pt"/>
          <w:sz w:val="24"/>
        </w:rPr>
        <w:t xml:space="preserve"> och har två delmonteringslinjer: en för förberedelse av batterierna och en för montering av den elektriska drivmodulen (EDM). EDM består av det främre batteriet, relädosan för anslutning av högspänningssystem samt alla nödvändiga kompletterande elsystem. På huvudlinjen, som är nästan 150 meter lång, monteras dessa viktiga komponenter på chassit bredvid elmotorn och dess integrerade växellåda.</w:t>
      </w:r>
    </w:p>
    <w:p w14:paraId="61A0A277" w14:textId="41B1BFEB" w:rsidR="00AB4D3D" w:rsidRPr="00655A77" w:rsidRDefault="00D03A93" w:rsidP="00AB4D3D">
      <w:pPr>
        <w:pStyle w:val="Body"/>
        <w:spacing w:before="240" w:line="360" w:lineRule="auto"/>
        <w:rPr>
          <w:rFonts w:ascii="Inter 28pt" w:hAnsi="Inter 28pt"/>
          <w:b/>
          <w:sz w:val="24"/>
        </w:rPr>
      </w:pPr>
      <w:r>
        <w:rPr>
          <w:rFonts w:ascii="Inter 28pt" w:hAnsi="Inter 28pt"/>
          <w:b/>
          <w:sz w:val="24"/>
        </w:rPr>
        <w:t xml:space="preserve">Den senaste generationen batteridrivna </w:t>
      </w:r>
      <w:proofErr w:type="spellStart"/>
      <w:r>
        <w:rPr>
          <w:rFonts w:ascii="Inter 28pt" w:hAnsi="Inter 28pt"/>
          <w:b/>
          <w:sz w:val="24"/>
        </w:rPr>
        <w:t>ellastbilar</w:t>
      </w:r>
      <w:proofErr w:type="spellEnd"/>
      <w:r>
        <w:rPr>
          <w:rFonts w:ascii="Inter 28pt" w:hAnsi="Inter 28pt"/>
          <w:b/>
          <w:sz w:val="24"/>
        </w:rPr>
        <w:br/>
      </w:r>
      <w:r>
        <w:rPr>
          <w:rFonts w:ascii="Inter 28pt" w:hAnsi="Inter 28pt"/>
          <w:sz w:val="24"/>
        </w:rPr>
        <w:t xml:space="preserve">DAF har byggt Electric Truck </w:t>
      </w:r>
      <w:proofErr w:type="spellStart"/>
      <w:r>
        <w:rPr>
          <w:rFonts w:ascii="Inter 28pt" w:hAnsi="Inter 28pt"/>
          <w:sz w:val="24"/>
        </w:rPr>
        <w:t>Assembly</w:t>
      </w:r>
      <w:proofErr w:type="spellEnd"/>
      <w:r>
        <w:rPr>
          <w:rFonts w:ascii="Inter 28pt" w:hAnsi="Inter 28pt"/>
          <w:sz w:val="24"/>
        </w:rPr>
        <w:t xml:space="preserve">-anläggningen för produktion av den senaste generationen batteridrivna </w:t>
      </w:r>
      <w:proofErr w:type="spellStart"/>
      <w:r>
        <w:rPr>
          <w:rFonts w:ascii="Inter 28pt" w:hAnsi="Inter 28pt"/>
          <w:sz w:val="24"/>
        </w:rPr>
        <w:t>ellastbilar</w:t>
      </w:r>
      <w:proofErr w:type="spellEnd"/>
      <w:r>
        <w:rPr>
          <w:rFonts w:ascii="Inter 28pt" w:hAnsi="Inter 28pt"/>
          <w:sz w:val="24"/>
        </w:rPr>
        <w:t xml:space="preserve">. DAF XD och XF Electric finns i olika axelkonfigurationer. De drivs med PACCAR-elmotorer och är utrustade med två till fem batterier (210 till 525 kWh), vilket möjliggör en räckvidd på upp till 500 kilometer. Tack vare den </w:t>
      </w:r>
      <w:proofErr w:type="spellStart"/>
      <w:r>
        <w:rPr>
          <w:rFonts w:ascii="Inter 28pt" w:hAnsi="Inter 28pt"/>
          <w:sz w:val="24"/>
        </w:rPr>
        <w:t>modulära</w:t>
      </w:r>
      <w:proofErr w:type="spellEnd"/>
      <w:r>
        <w:rPr>
          <w:rFonts w:ascii="Inter 28pt" w:hAnsi="Inter 28pt"/>
          <w:sz w:val="24"/>
        </w:rPr>
        <w:t xml:space="preserve"> konstruktionen kan lastbilarna skräddarsys exakt efter kundens behov. Med noggrann rutt- och batteriladdningsplanering är det möjligt att komma upp i 1 000 utsläppsfria kilometer per dag. Med snabbladdning (upp till 325 kW) kan batterierna laddas till 80 % på bara 45 minuter.</w:t>
      </w:r>
      <w:bookmarkEnd w:id="0"/>
    </w:p>
    <w:p w14:paraId="50262A5E" w14:textId="2A5883E9" w:rsidR="00AB4D3D" w:rsidRPr="00655A77" w:rsidRDefault="00AB4D3D" w:rsidP="00AB4D3D">
      <w:pPr>
        <w:pStyle w:val="Body"/>
        <w:spacing w:before="240" w:line="360" w:lineRule="auto"/>
        <w:rPr>
          <w:rFonts w:ascii="Inter 28pt" w:hAnsi="Inter 28pt"/>
          <w:b/>
          <w:sz w:val="24"/>
        </w:rPr>
      </w:pPr>
      <w:r>
        <w:rPr>
          <w:rFonts w:ascii="Inter 28pt" w:hAnsi="Inter 28pt"/>
          <w:b/>
          <w:sz w:val="24"/>
        </w:rPr>
        <w:t xml:space="preserve">Framgångsrikt </w:t>
      </w:r>
      <w:proofErr w:type="spellStart"/>
      <w:r>
        <w:rPr>
          <w:rFonts w:ascii="Inter 28pt" w:hAnsi="Inter 28pt"/>
          <w:b/>
          <w:sz w:val="24"/>
        </w:rPr>
        <w:t>fälttest</w:t>
      </w:r>
      <w:proofErr w:type="spellEnd"/>
      <w:r>
        <w:rPr>
          <w:rFonts w:ascii="Inter 28pt" w:hAnsi="Inter 28pt"/>
          <w:b/>
          <w:sz w:val="24"/>
        </w:rPr>
        <w:t xml:space="preserve"> med ledande transportföretag</w:t>
      </w:r>
      <w:r>
        <w:rPr>
          <w:rFonts w:ascii="Inter 28pt" w:hAnsi="Inter 28pt"/>
          <w:b/>
          <w:sz w:val="24"/>
        </w:rPr>
        <w:br/>
      </w:r>
      <w:r>
        <w:rPr>
          <w:rFonts w:ascii="Inter 28pt" w:hAnsi="Inter 28pt"/>
          <w:sz w:val="24"/>
        </w:rPr>
        <w:t xml:space="preserve">Utöver fordonen för kvalitetsvalidering har man även tillverkat flera hundra </w:t>
      </w:r>
      <w:proofErr w:type="spellStart"/>
      <w:r>
        <w:rPr>
          <w:rFonts w:ascii="Inter 28pt" w:hAnsi="Inter 28pt"/>
          <w:sz w:val="24"/>
        </w:rPr>
        <w:t>ellastbilar</w:t>
      </w:r>
      <w:proofErr w:type="spellEnd"/>
      <w:r>
        <w:rPr>
          <w:rFonts w:ascii="Inter 28pt" w:hAnsi="Inter 28pt"/>
          <w:sz w:val="24"/>
        </w:rPr>
        <w:t xml:space="preserve"> för kunder som deltar i fälttestet. DAF har skaffat och fortsätter att skaffa sig en </w:t>
      </w:r>
      <w:r>
        <w:rPr>
          <w:rFonts w:ascii="Inter 28pt" w:hAnsi="Inter 28pt"/>
          <w:sz w:val="24"/>
        </w:rPr>
        <w:lastRenderedPageBreak/>
        <w:t>omfattande erfarenhet av den nya generationen XD och XF Electric genom testning i den dagliga driften hos ledande transportföretag. Reaktionerna därifrån är mycket entusiastiska.</w:t>
      </w:r>
    </w:p>
    <w:p w14:paraId="2B293164" w14:textId="13285EC7" w:rsidR="00AB4D3D" w:rsidRPr="00655A77" w:rsidRDefault="00AB4D3D" w:rsidP="00AB4D3D">
      <w:pPr>
        <w:pStyle w:val="Body"/>
        <w:spacing w:before="240" w:line="360" w:lineRule="auto"/>
        <w:rPr>
          <w:rFonts w:ascii="Inter 28pt" w:hAnsi="Inter 28pt"/>
          <w:bCs/>
          <w:sz w:val="24"/>
        </w:rPr>
      </w:pPr>
      <w:r>
        <w:rPr>
          <w:rFonts w:ascii="Inter 28pt" w:hAnsi="Inter 28pt"/>
          <w:sz w:val="24"/>
        </w:rPr>
        <w:t xml:space="preserve">”Nu kan vi köra 500 kilometer på en full batteriladdning med vår XD Electric”, säger </w:t>
      </w:r>
      <w:proofErr w:type="spellStart"/>
      <w:r>
        <w:rPr>
          <w:rFonts w:ascii="Inter 28pt" w:hAnsi="Inter 28pt"/>
          <w:sz w:val="24"/>
        </w:rPr>
        <w:t>Gerlof</w:t>
      </w:r>
      <w:proofErr w:type="spellEnd"/>
      <w:r>
        <w:rPr>
          <w:rFonts w:ascii="Inter 28pt" w:hAnsi="Inter 28pt"/>
          <w:sz w:val="24"/>
        </w:rPr>
        <w:t xml:space="preserve"> </w:t>
      </w:r>
      <w:proofErr w:type="spellStart"/>
      <w:r>
        <w:rPr>
          <w:rFonts w:ascii="Inter 28pt" w:hAnsi="Inter 28pt"/>
          <w:sz w:val="24"/>
        </w:rPr>
        <w:t>Oegema</w:t>
      </w:r>
      <w:proofErr w:type="spellEnd"/>
      <w:r>
        <w:rPr>
          <w:rFonts w:ascii="Inter 28pt" w:hAnsi="Inter 28pt"/>
          <w:sz w:val="24"/>
        </w:rPr>
        <w:t xml:space="preserve"> från </w:t>
      </w:r>
      <w:proofErr w:type="spellStart"/>
      <w:r>
        <w:rPr>
          <w:rFonts w:ascii="Inter 28pt" w:hAnsi="Inter 28pt"/>
          <w:sz w:val="24"/>
        </w:rPr>
        <w:t>Oegema</w:t>
      </w:r>
      <w:proofErr w:type="spellEnd"/>
      <w:r>
        <w:rPr>
          <w:rFonts w:ascii="Inter 28pt" w:hAnsi="Inter 28pt"/>
          <w:sz w:val="24"/>
        </w:rPr>
        <w:t xml:space="preserve"> Transport i </w:t>
      </w:r>
      <w:proofErr w:type="spellStart"/>
      <w:r>
        <w:rPr>
          <w:rFonts w:ascii="Inter 28pt" w:hAnsi="Inter 28pt"/>
          <w:sz w:val="24"/>
        </w:rPr>
        <w:t>Dedemsvaart</w:t>
      </w:r>
      <w:proofErr w:type="spellEnd"/>
      <w:r>
        <w:rPr>
          <w:rFonts w:ascii="Inter 28pt" w:hAnsi="Inter 28pt"/>
          <w:sz w:val="24"/>
        </w:rPr>
        <w:t>. ”Med bara en extra laddning kan vi komma upp i 1 000 kilometer om dagen, vilket öppnar upp fantastiska möjligheter för fjärrtransporter.”</w:t>
      </w:r>
    </w:p>
    <w:p w14:paraId="66589C32" w14:textId="29A3A33D" w:rsidR="00AB4D3D" w:rsidRPr="00655A77" w:rsidRDefault="00AB4D3D" w:rsidP="00AB4D3D">
      <w:pPr>
        <w:pStyle w:val="Body"/>
        <w:spacing w:before="240" w:line="360" w:lineRule="auto"/>
        <w:rPr>
          <w:rFonts w:ascii="Inter 28pt" w:hAnsi="Inter 28pt"/>
          <w:bCs/>
          <w:sz w:val="24"/>
        </w:rPr>
      </w:pPr>
      <w:r>
        <w:rPr>
          <w:rFonts w:ascii="Inter 28pt" w:hAnsi="Inter 28pt"/>
          <w:sz w:val="24"/>
        </w:rPr>
        <w:t xml:space="preserve">”Vi har fortfarande några utmaningar med laddningsinfrastrukturen på vår webbplats, men XF Electric lever upp till förväntningarna helt och hållet”, intygar </w:t>
      </w:r>
      <w:proofErr w:type="spellStart"/>
      <w:r>
        <w:rPr>
          <w:rFonts w:ascii="Inter 28pt" w:hAnsi="Inter 28pt"/>
          <w:sz w:val="24"/>
        </w:rPr>
        <w:t>Ewout</w:t>
      </w:r>
      <w:proofErr w:type="spellEnd"/>
      <w:r>
        <w:rPr>
          <w:rFonts w:ascii="Inter 28pt" w:hAnsi="Inter 28pt"/>
          <w:sz w:val="24"/>
        </w:rPr>
        <w:t xml:space="preserve"> van Wijk, vd för E. van Wijk </w:t>
      </w:r>
      <w:proofErr w:type="spellStart"/>
      <w:r>
        <w:rPr>
          <w:rFonts w:ascii="Inter 28pt" w:hAnsi="Inter 28pt"/>
          <w:sz w:val="24"/>
        </w:rPr>
        <w:t>Logistics</w:t>
      </w:r>
      <w:proofErr w:type="spellEnd"/>
      <w:r>
        <w:rPr>
          <w:rFonts w:ascii="Inter 28pt" w:hAnsi="Inter 28pt"/>
          <w:sz w:val="24"/>
        </w:rPr>
        <w:t xml:space="preserve"> i </w:t>
      </w:r>
      <w:proofErr w:type="spellStart"/>
      <w:r>
        <w:rPr>
          <w:rFonts w:ascii="Inter 28pt" w:hAnsi="Inter 28pt"/>
          <w:sz w:val="24"/>
        </w:rPr>
        <w:t>Giessen</w:t>
      </w:r>
      <w:proofErr w:type="spellEnd"/>
      <w:r>
        <w:rPr>
          <w:rFonts w:ascii="Inter 28pt" w:hAnsi="Inter 28pt"/>
          <w:sz w:val="24"/>
        </w:rPr>
        <w:t>. ”Dessutom är föraren extremt nöjd med hur lättkörd lastbilen är, den tysta och bekväma hytten samt de goda köregenskaperna. Det finns så mycket vridmoment tillgängligt direkt från start.”</w:t>
      </w:r>
    </w:p>
    <w:p w14:paraId="364163FD" w14:textId="6E1364A4" w:rsidR="00AB4D3D" w:rsidRPr="00655A77" w:rsidRDefault="00AB4D3D" w:rsidP="00AB4D3D">
      <w:pPr>
        <w:pStyle w:val="Body"/>
        <w:spacing w:before="240" w:line="360" w:lineRule="auto"/>
        <w:rPr>
          <w:rFonts w:ascii="Inter 28pt" w:hAnsi="Inter 28pt"/>
          <w:bCs/>
          <w:sz w:val="24"/>
        </w:rPr>
      </w:pPr>
      <w:r>
        <w:rPr>
          <w:rFonts w:ascii="Inter 28pt" w:hAnsi="Inter 28pt"/>
          <w:sz w:val="24"/>
        </w:rPr>
        <w:t xml:space="preserve">Cornelissen Transport i Nijmegen har både en DAF XD och en DAF XF Electric i sin vagnpark, vilka främst används för leveranser till stormarknader. ”Till att börja med är de här fordonen helt i linje med vår ambition att gå över till utsläppsfria transporter”, säger Peter </w:t>
      </w:r>
      <w:proofErr w:type="spellStart"/>
      <w:r>
        <w:rPr>
          <w:rFonts w:ascii="Inter 28pt" w:hAnsi="Inter 28pt"/>
          <w:sz w:val="24"/>
        </w:rPr>
        <w:t>Leegstraten</w:t>
      </w:r>
      <w:proofErr w:type="spellEnd"/>
      <w:r>
        <w:rPr>
          <w:rFonts w:ascii="Inter 28pt" w:hAnsi="Inter 28pt"/>
          <w:sz w:val="24"/>
        </w:rPr>
        <w:t>, chef för inköp och innovation. ”Dessutom är fordonskonceptet bakom dessa DAF-lastbilar idealiskt för stadstrafik. Den stora vindrutan, de lågt placerade fönsterlinjerna, det andra fönstret i dörren vid andreförarsätet och digitalkamerorna ger en optimal direkt sikt som, tillsammans med den elektriska drivlinan, är den perfekta kombinationen för oss.”</w:t>
      </w:r>
    </w:p>
    <w:p w14:paraId="6849EAB7" w14:textId="60613673" w:rsidR="00AD611F" w:rsidRPr="00655A77" w:rsidRDefault="00AB4D3D" w:rsidP="00AB4D3D">
      <w:pPr>
        <w:pStyle w:val="Body"/>
        <w:spacing w:before="240" w:line="360" w:lineRule="auto"/>
        <w:rPr>
          <w:rFonts w:ascii="Inter 28pt" w:hAnsi="Inter 28pt"/>
          <w:bCs/>
          <w:sz w:val="24"/>
        </w:rPr>
      </w:pPr>
      <w:r>
        <w:rPr>
          <w:rFonts w:ascii="Inter 28pt" w:hAnsi="Inter 28pt"/>
          <w:b/>
          <w:sz w:val="24"/>
        </w:rPr>
        <w:t>Serieproduktion startar</w:t>
      </w:r>
      <w:r>
        <w:rPr>
          <w:rFonts w:ascii="Inter 28pt" w:hAnsi="Inter 28pt"/>
          <w:b/>
          <w:sz w:val="24"/>
        </w:rPr>
        <w:br/>
      </w:r>
      <w:r>
        <w:rPr>
          <w:rFonts w:ascii="Inter 28pt" w:hAnsi="Inter 28pt"/>
          <w:sz w:val="24"/>
        </w:rPr>
        <w:t>Serieproduktion av den nya generationen XD och XF Electric beräknas starta det fjärde kvartalet 2025. DAF förväntar sig att produktionen ska öka till tusentals fordon om året inom en nära framtid, i linje med den ökande efterfrågan på eldrivna lastbilar.</w:t>
      </w:r>
    </w:p>
    <w:p w14:paraId="022F4D8B" w14:textId="2097365F" w:rsidR="00101637" w:rsidRDefault="00101637" w:rsidP="00AD611F">
      <w:pPr>
        <w:pStyle w:val="Body"/>
        <w:spacing w:before="240" w:line="360" w:lineRule="auto"/>
        <w:rPr>
          <w:rFonts w:ascii="Inter 28pt" w:hAnsi="Inter 28pt"/>
          <w:sz w:val="24"/>
        </w:rPr>
      </w:pPr>
      <w:bookmarkStart w:id="1" w:name="_Hlk120283628"/>
      <w:r>
        <w:rPr>
          <w:rFonts w:ascii="Inter 28pt" w:hAnsi="Inter 28pt"/>
          <w:sz w:val="24"/>
        </w:rPr>
        <w:t xml:space="preserve">”DAF Electric Truck </w:t>
      </w:r>
      <w:proofErr w:type="spellStart"/>
      <w:r>
        <w:rPr>
          <w:rFonts w:ascii="Inter 28pt" w:hAnsi="Inter 28pt"/>
          <w:sz w:val="24"/>
        </w:rPr>
        <w:t>Assembly</w:t>
      </w:r>
      <w:proofErr w:type="spellEnd"/>
      <w:r>
        <w:rPr>
          <w:rFonts w:ascii="Inter 28pt" w:hAnsi="Inter 28pt"/>
          <w:sz w:val="24"/>
        </w:rPr>
        <w:t xml:space="preserve"> är ett steg på vägen mot en renare framtid”, säger Harald </w:t>
      </w:r>
      <w:proofErr w:type="spellStart"/>
      <w:r>
        <w:rPr>
          <w:rFonts w:ascii="Inter 28pt" w:hAnsi="Inter 28pt"/>
          <w:sz w:val="24"/>
        </w:rPr>
        <w:t>Seidel</w:t>
      </w:r>
      <w:proofErr w:type="spellEnd"/>
      <w:r>
        <w:rPr>
          <w:rFonts w:ascii="Inter 28pt" w:hAnsi="Inter 28pt"/>
          <w:sz w:val="24"/>
        </w:rPr>
        <w:t xml:space="preserve">, vd för DAF Trucks. ”För att hjälpa våra kunder under övergången till utsläppsfria vägtransporter nöjer vi oss inte med att bara leverera helt eldrivna lastbilar i toppklass. I vårt kompletta paket ingår även ett brett utbud av </w:t>
      </w:r>
      <w:r>
        <w:rPr>
          <w:rFonts w:ascii="Inter 28pt" w:hAnsi="Inter 28pt"/>
          <w:sz w:val="24"/>
        </w:rPr>
        <w:lastRenderedPageBreak/>
        <w:t>laddningsstationer, skräddarsydda råd om planering av rutter och laddning samt specifika utbildningskurser som hjälper förarna att få ut mesta möjliga av sina elfordon.”</w:t>
      </w:r>
    </w:p>
    <w:p w14:paraId="704D0D9F" w14:textId="77777777" w:rsidR="00F90C04" w:rsidRPr="00655A77" w:rsidRDefault="00F90C04" w:rsidP="00AD611F">
      <w:pPr>
        <w:pStyle w:val="Body"/>
        <w:spacing w:before="240" w:line="360" w:lineRule="auto"/>
        <w:rPr>
          <w:rFonts w:ascii="Inter 28pt" w:hAnsi="Inter 28pt"/>
          <w:bCs/>
          <w:sz w:val="24"/>
        </w:rPr>
      </w:pPr>
    </w:p>
    <w:bookmarkEnd w:id="1"/>
    <w:p w14:paraId="748E7F7B" w14:textId="61EA9EB4" w:rsidR="00422A7D" w:rsidRPr="00655A77" w:rsidRDefault="00422A7D" w:rsidP="00422A7D">
      <w:pPr>
        <w:rPr>
          <w:rFonts w:ascii="Inter 28pt" w:hAnsi="Inter 28pt" w:cs="Arial"/>
          <w:sz w:val="18"/>
          <w:szCs w:val="18"/>
        </w:rPr>
      </w:pPr>
      <w:r>
        <w:rPr>
          <w:rFonts w:ascii="Inter 28pt" w:hAnsi="Inter 28pt"/>
          <w:b/>
          <w:sz w:val="18"/>
        </w:rPr>
        <w:t>DAF Trucks N.V.</w:t>
      </w:r>
      <w:r>
        <w:rPr>
          <w:rFonts w:ascii="Inter 28pt" w:hAnsi="Inter 28pt"/>
          <w:sz w:val="18"/>
        </w:rPr>
        <w:t xml:space="preserve"> – ett dotterbolag till PACCAR </w:t>
      </w:r>
      <w:proofErr w:type="spellStart"/>
      <w:r>
        <w:rPr>
          <w:rFonts w:ascii="Inter 28pt" w:hAnsi="Inter 28pt"/>
          <w:sz w:val="18"/>
        </w:rPr>
        <w:t>Inc</w:t>
      </w:r>
      <w:proofErr w:type="spellEnd"/>
      <w:r>
        <w:rPr>
          <w:rFonts w:ascii="Inter 28pt" w:hAnsi="Inter 28pt"/>
          <w:sz w:val="18"/>
        </w:rPr>
        <w:t xml:space="preserve">, ett globalt teknikföretag som konstruerar och tillverkar lätta, medeltunga och tunga lastbilar. DAF tillhandahåller ett komplett sortiment av dragfordon och specialiserade lastbilar, vilket ger rätt fordon för varje transporttillämpning. DAF är också en ledande leverantör av tjänster, bland annat reparations- och underhållsavtal för </w:t>
      </w:r>
      <w:proofErr w:type="spellStart"/>
      <w:r>
        <w:rPr>
          <w:rFonts w:ascii="Inter 28pt" w:hAnsi="Inter 28pt"/>
          <w:sz w:val="18"/>
        </w:rPr>
        <w:t>MultiSupport</w:t>
      </w:r>
      <w:proofErr w:type="spellEnd"/>
      <w:r>
        <w:rPr>
          <w:rFonts w:ascii="Inter 28pt" w:hAnsi="Inter 28pt"/>
          <w:sz w:val="18"/>
        </w:rPr>
        <w:t xml:space="preserve">, finansiella tjänster från PACCAR </w:t>
      </w:r>
      <w:proofErr w:type="spellStart"/>
      <w:r>
        <w:rPr>
          <w:rFonts w:ascii="Inter 28pt" w:hAnsi="Inter 28pt"/>
          <w:sz w:val="18"/>
        </w:rPr>
        <w:t>Financial</w:t>
      </w:r>
      <w:proofErr w:type="spellEnd"/>
      <w:r>
        <w:rPr>
          <w:rFonts w:ascii="Inter 28pt" w:hAnsi="Inter 28pt"/>
          <w:sz w:val="18"/>
        </w:rPr>
        <w:t xml:space="preserve"> och en förstklassig tjänst för leverans av reservdelar från PACCAR Parts. </w:t>
      </w:r>
    </w:p>
    <w:p w14:paraId="43E7206C" w14:textId="19BD7D22" w:rsidR="000D510B" w:rsidRDefault="000D510B" w:rsidP="000D510B">
      <w:pPr>
        <w:rPr>
          <w:rFonts w:ascii="Inter 28pt" w:hAnsi="Inter 28pt" w:cs="Arial"/>
          <w:bCs/>
          <w:iCs/>
          <w:sz w:val="18"/>
          <w:szCs w:val="18"/>
        </w:rPr>
      </w:pPr>
    </w:p>
    <w:p w14:paraId="6F279BC5" w14:textId="77777777" w:rsidR="00F90C04" w:rsidRPr="00655A77" w:rsidRDefault="00F90C04" w:rsidP="000D510B">
      <w:pPr>
        <w:rPr>
          <w:rFonts w:ascii="Inter 28pt" w:hAnsi="Inter 28pt" w:cs="Arial"/>
          <w:bCs/>
          <w:iCs/>
          <w:sz w:val="18"/>
          <w:szCs w:val="18"/>
        </w:rPr>
      </w:pPr>
    </w:p>
    <w:p w14:paraId="6BFA21A6" w14:textId="2CCBCF2D" w:rsidR="005C3F0B" w:rsidRPr="00655A77" w:rsidRDefault="00366A9B" w:rsidP="00422A7D">
      <w:pPr>
        <w:rPr>
          <w:rFonts w:ascii="Inter 28pt" w:hAnsi="Inter 28pt"/>
          <w:sz w:val="24"/>
        </w:rPr>
      </w:pPr>
      <w:r>
        <w:rPr>
          <w:rFonts w:ascii="Inter 28pt" w:hAnsi="Inter 28pt"/>
          <w:sz w:val="24"/>
        </w:rPr>
        <w:t>Eindhoven, september 2025</w:t>
      </w:r>
    </w:p>
    <w:p w14:paraId="23F8632F" w14:textId="77777777" w:rsidR="005C3F0B" w:rsidRPr="00F90C04" w:rsidRDefault="005C3F0B" w:rsidP="005C3F0B">
      <w:pPr>
        <w:rPr>
          <w:rFonts w:ascii="Inter 28pt" w:hAnsi="Inter 28pt"/>
          <w:b/>
          <w:iCs/>
          <w:sz w:val="24"/>
        </w:rPr>
      </w:pPr>
    </w:p>
    <w:p w14:paraId="6EC02A4D" w14:textId="77777777" w:rsidR="00F35BF7" w:rsidRPr="000D7807" w:rsidRDefault="00F35BF7" w:rsidP="00F35BF7">
      <w:pPr>
        <w:spacing w:line="360" w:lineRule="auto"/>
        <w:rPr>
          <w:rFonts w:ascii="Inter 28pt" w:hAnsi="Inter 28pt" w:cs="Arial"/>
          <w:sz w:val="24"/>
        </w:rPr>
      </w:pPr>
    </w:p>
    <w:p w14:paraId="61B7A3C7" w14:textId="77777777" w:rsidR="00945697" w:rsidRPr="000D7807" w:rsidRDefault="00945697" w:rsidP="00945697">
      <w:pPr>
        <w:rPr>
          <w:rFonts w:ascii="Inter 28pt" w:hAnsi="Inter 28pt" w:cs="Arial"/>
          <w:b/>
          <w:i/>
          <w:sz w:val="24"/>
        </w:rPr>
      </w:pPr>
      <w:r>
        <w:rPr>
          <w:rFonts w:ascii="Inter 28pt" w:hAnsi="Inter 28pt"/>
          <w:b/>
          <w:i/>
          <w:sz w:val="24"/>
        </w:rPr>
        <w:t>Anmärkning för redaktörer</w:t>
      </w:r>
    </w:p>
    <w:p w14:paraId="5D130719" w14:textId="77777777" w:rsidR="00945697" w:rsidRDefault="00945697" w:rsidP="00945697">
      <w:pPr>
        <w:rPr>
          <w:rFonts w:ascii="Inter 28pt" w:hAnsi="Inter 28pt"/>
          <w:sz w:val="24"/>
        </w:rPr>
      </w:pPr>
      <w:r>
        <w:rPr>
          <w:rFonts w:ascii="Inter 28pt" w:hAnsi="Inter 28pt"/>
          <w:sz w:val="24"/>
        </w:rPr>
        <w:t>För ytterligare information:</w:t>
      </w:r>
    </w:p>
    <w:p w14:paraId="3E0422F3" w14:textId="77777777" w:rsidR="00945697" w:rsidRPr="00563442" w:rsidRDefault="00945697" w:rsidP="00945697">
      <w:pPr>
        <w:rPr>
          <w:rFonts w:ascii="Inter 28pt" w:hAnsi="Inter 28pt"/>
          <w:sz w:val="24"/>
        </w:rPr>
      </w:pPr>
    </w:p>
    <w:p w14:paraId="3FBD8816" w14:textId="77777777" w:rsidR="00945697" w:rsidRPr="00DD049A" w:rsidRDefault="00945697" w:rsidP="00945697">
      <w:pPr>
        <w:rPr>
          <w:rFonts w:ascii="Inter 28pt" w:hAnsi="Inter 28pt"/>
          <w:sz w:val="24"/>
          <w:lang w:val="en-US"/>
        </w:rPr>
      </w:pPr>
      <w:r w:rsidRPr="00DD049A">
        <w:rPr>
          <w:rFonts w:ascii="Inter 28pt" w:hAnsi="Inter 28pt"/>
          <w:sz w:val="24"/>
          <w:lang w:val="en-US"/>
        </w:rPr>
        <w:t>Asena Johansson</w:t>
      </w:r>
    </w:p>
    <w:p w14:paraId="651A9C97" w14:textId="77777777" w:rsidR="00945697" w:rsidRPr="00DD049A" w:rsidRDefault="00945697" w:rsidP="00945697">
      <w:pPr>
        <w:rPr>
          <w:rFonts w:ascii="Inter 28pt" w:hAnsi="Inter 28pt"/>
          <w:sz w:val="24"/>
          <w:lang w:val="en-US"/>
        </w:rPr>
      </w:pPr>
      <w:r w:rsidRPr="00DD049A">
        <w:rPr>
          <w:rFonts w:ascii="Inter 28pt" w:hAnsi="Inter 28pt"/>
          <w:sz w:val="24"/>
          <w:lang w:val="en-US"/>
        </w:rPr>
        <w:t xml:space="preserve">Marketing manager </w:t>
      </w:r>
    </w:p>
    <w:p w14:paraId="48F63C93" w14:textId="77777777" w:rsidR="00945697" w:rsidRPr="00DD049A" w:rsidRDefault="00945697" w:rsidP="00945697">
      <w:pPr>
        <w:rPr>
          <w:rFonts w:ascii="Inter 28pt" w:hAnsi="Inter 28pt"/>
          <w:sz w:val="24"/>
          <w:lang w:val="en-US"/>
        </w:rPr>
      </w:pPr>
      <w:r w:rsidRPr="00DD049A">
        <w:rPr>
          <w:rFonts w:ascii="Inter 28pt" w:hAnsi="Inter 28pt"/>
          <w:sz w:val="24"/>
          <w:lang w:val="en-US"/>
        </w:rPr>
        <w:t>T: +46 (0)70 35 25 110</w:t>
      </w:r>
    </w:p>
    <w:p w14:paraId="297EA693" w14:textId="77777777" w:rsidR="00945697" w:rsidRPr="00DD049A" w:rsidRDefault="00945697" w:rsidP="00945697">
      <w:pPr>
        <w:rPr>
          <w:rFonts w:ascii="Inter 28pt" w:hAnsi="Inter 28pt"/>
          <w:sz w:val="24"/>
          <w:lang w:val="en-US"/>
        </w:rPr>
      </w:pPr>
      <w:r w:rsidRPr="00DD049A">
        <w:rPr>
          <w:rFonts w:ascii="Inter 28pt" w:hAnsi="Inter 28pt"/>
          <w:sz w:val="24"/>
          <w:lang w:val="en-US"/>
        </w:rPr>
        <w:t xml:space="preserve">E: </w:t>
      </w:r>
      <w:hyperlink r:id="rId13" w:history="1">
        <w:r w:rsidRPr="00F50F93">
          <w:rPr>
            <w:rFonts w:ascii="Inter 28pt" w:hAnsi="Inter 28pt"/>
            <w:sz w:val="24"/>
            <w:lang w:val="en-US"/>
          </w:rPr>
          <w:t>asena.johansson@daftrucks.com</w:t>
        </w:r>
      </w:hyperlink>
    </w:p>
    <w:p w14:paraId="7AC920B4" w14:textId="77777777" w:rsidR="00945697" w:rsidRPr="00563442" w:rsidRDefault="00945697" w:rsidP="00945697">
      <w:pPr>
        <w:rPr>
          <w:rFonts w:ascii="Inter 28pt" w:hAnsi="Inter 28pt" w:cs="Arial"/>
          <w:sz w:val="24"/>
          <w:lang w:val="en-US"/>
        </w:rPr>
      </w:pPr>
    </w:p>
    <w:p w14:paraId="10F8884A" w14:textId="77777777" w:rsidR="00945697" w:rsidRPr="00DD049A" w:rsidRDefault="00945697" w:rsidP="00945697">
      <w:pPr>
        <w:rPr>
          <w:rFonts w:ascii="Inter 28pt" w:hAnsi="Inter 28pt" w:cs="Arial"/>
          <w:sz w:val="24"/>
          <w:lang w:val="en-US"/>
        </w:rPr>
      </w:pPr>
      <w:r w:rsidRPr="00DD049A">
        <w:rPr>
          <w:rFonts w:ascii="Inter 28pt" w:hAnsi="Inter 28pt"/>
          <w:sz w:val="24"/>
          <w:lang w:val="en-US"/>
        </w:rPr>
        <w:t>DAF Trucks N.V.</w:t>
      </w:r>
    </w:p>
    <w:p w14:paraId="29912BC4" w14:textId="77777777" w:rsidR="00945697" w:rsidRPr="00DD049A" w:rsidRDefault="00945697" w:rsidP="00945697">
      <w:pPr>
        <w:rPr>
          <w:rFonts w:ascii="Inter 28pt" w:hAnsi="Inter 28pt" w:cs="Arial"/>
          <w:sz w:val="24"/>
          <w:lang w:val="en-US"/>
        </w:rPr>
      </w:pPr>
      <w:r w:rsidRPr="00DD049A">
        <w:rPr>
          <w:rFonts w:ascii="Inter 28pt" w:hAnsi="Inter 28pt"/>
          <w:sz w:val="24"/>
          <w:lang w:val="en-US"/>
        </w:rPr>
        <w:t>Corporate Communication Department</w:t>
      </w:r>
    </w:p>
    <w:p w14:paraId="4148D07A" w14:textId="77777777" w:rsidR="00945697" w:rsidRPr="000D7807" w:rsidRDefault="00945697" w:rsidP="00945697">
      <w:pPr>
        <w:rPr>
          <w:rFonts w:ascii="Inter 28pt" w:hAnsi="Inter 28pt" w:cs="Arial"/>
          <w:sz w:val="24"/>
        </w:rPr>
      </w:pPr>
      <w:r>
        <w:rPr>
          <w:rFonts w:ascii="Inter 28pt" w:hAnsi="Inter 28pt"/>
          <w:sz w:val="24"/>
        </w:rPr>
        <w:t>Rutger Kerstiens, +31 (0)40 214 2874</w:t>
      </w:r>
    </w:p>
    <w:p w14:paraId="21729CBB" w14:textId="77777777" w:rsidR="00945697" w:rsidRPr="000D7807" w:rsidRDefault="00945697" w:rsidP="00945697">
      <w:pPr>
        <w:spacing w:line="276" w:lineRule="auto"/>
        <w:rPr>
          <w:rFonts w:ascii="Inter 28pt" w:hAnsi="Inter 28pt"/>
          <w:sz w:val="24"/>
        </w:rPr>
      </w:pPr>
      <w:hyperlink r:id="rId14" w:history="1">
        <w:r>
          <w:rPr>
            <w:rStyle w:val="Hyperlink"/>
            <w:rFonts w:ascii="Inter 28pt" w:hAnsi="Inter 28pt"/>
            <w:sz w:val="24"/>
          </w:rPr>
          <w:t>www.daf.com</w:t>
        </w:r>
      </w:hyperlink>
    </w:p>
    <w:p w14:paraId="44F3858E" w14:textId="77777777" w:rsidR="00945697" w:rsidRPr="00060F54" w:rsidRDefault="00945697" w:rsidP="00945697">
      <w:pPr>
        <w:spacing w:line="360" w:lineRule="auto"/>
        <w:rPr>
          <w:rFonts w:ascii="Inter 28pt" w:hAnsi="Inter 28pt" w:cstheme="minorBidi"/>
          <w:sz w:val="24"/>
        </w:rPr>
      </w:pPr>
    </w:p>
    <w:p w14:paraId="2771BE45" w14:textId="554C64B4" w:rsidR="005C3F0B" w:rsidRPr="00655A77" w:rsidRDefault="005C3F0B" w:rsidP="00945697">
      <w:pPr>
        <w:rPr>
          <w:rFonts w:ascii="Inter 28pt" w:hAnsi="Inter 28pt" w:cs="Arial"/>
          <w:b/>
          <w:bCs/>
          <w:sz w:val="18"/>
          <w:szCs w:val="18"/>
        </w:rPr>
      </w:pPr>
    </w:p>
    <w:sectPr w:rsidR="005C3F0B" w:rsidRPr="00655A77" w:rsidSect="00054C58">
      <w:headerReference w:type="default" r:id="rId15"/>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A1D3F" w14:textId="77777777" w:rsidR="0002368A" w:rsidRDefault="0002368A">
      <w:r>
        <w:separator/>
      </w:r>
    </w:p>
  </w:endnote>
  <w:endnote w:type="continuationSeparator" w:id="0">
    <w:p w14:paraId="3D2EA814" w14:textId="77777777" w:rsidR="0002368A" w:rsidRDefault="0002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ter 28pt">
    <w:altName w:val="Calibri"/>
    <w:panose1 w:val="02000503000000020004"/>
    <w:charset w:val="00"/>
    <w:family w:val="auto"/>
    <w:pitch w:val="variable"/>
    <w:sig w:usb0="E00002FF" w:usb1="1200A1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Footer"/>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7D6F5" w14:textId="77777777" w:rsidR="0002368A" w:rsidRDefault="0002368A">
      <w:r>
        <w:separator/>
      </w:r>
    </w:p>
  </w:footnote>
  <w:footnote w:type="continuationSeparator" w:id="0">
    <w:p w14:paraId="15218A3A" w14:textId="77777777" w:rsidR="0002368A" w:rsidRDefault="00023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4AEF8D5B" w:rsidR="0077358E" w:rsidRPr="0077358E" w:rsidRDefault="00637FD0" w:rsidP="0077358E">
    <w:pPr>
      <w:pStyle w:val="HeaderTextLeft"/>
      <w:framePr w:h="1265" w:hRule="exact" w:wrap="around" w:x="624" w:y="376"/>
      <w:spacing w:line="420" w:lineRule="exact"/>
      <w:rPr>
        <w:b w:val="0"/>
      </w:rPr>
    </w:pPr>
    <w:r>
      <w:rPr>
        <w:b w:val="0"/>
      </w:rPr>
      <w:t>Pers/Press/</w:t>
    </w:r>
    <w:proofErr w:type="spellStart"/>
    <w:r>
      <w:rPr>
        <w:b w:val="0"/>
      </w:rPr>
      <w:t>Presse</w:t>
    </w:r>
    <w:proofErr w:type="spellEnd"/>
    <w:r>
      <w:rPr>
        <w:b w:val="0"/>
      </w:rPr>
      <w:t>/</w:t>
    </w:r>
    <w:proofErr w:type="spellStart"/>
    <w:r>
      <w:rPr>
        <w:b w:val="0"/>
      </w:rPr>
      <w:t>Prensa</w:t>
    </w:r>
    <w:proofErr w:type="spellEnd"/>
    <w:r>
      <w:rPr>
        <w:b w:val="0"/>
      </w:rPr>
      <w:t>/Stampa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18436B"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pt;height:55pt;mso-width-percent:0;mso-height-percent:0;mso-width-percent:0;mso-height-percent:0">
                <v:imagedata r:id="rId1" o:title=""/>
              </v:shape>
              <o:OLEObject Type="Embed" ProgID="PBrush" ShapeID="_x0000_i1025" DrawAspect="Content" ObjectID="_1817371917"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 Box 90065</w:t>
          </w:r>
        </w:p>
      </w:tc>
    </w:tr>
    <w:tr w:rsidR="0077358E" w14:paraId="031775D7" w14:textId="77777777" w:rsidTr="0077358E">
      <w:trPr>
        <w:trHeight w:hRule="exact" w:val="264"/>
      </w:trPr>
      <w:tc>
        <w:tcPr>
          <w:tcW w:w="2553" w:type="dxa"/>
        </w:tcPr>
        <w:p w14:paraId="4C2A053B" w14:textId="2F7D4E15" w:rsidR="0077358E" w:rsidRDefault="0077358E" w:rsidP="008F14AD">
          <w:pPr>
            <w:pStyle w:val="KoptekstLogoCompanyAddress"/>
            <w:framePr w:wrap="around"/>
            <w:rPr>
              <w:u w:val="single"/>
            </w:rPr>
          </w:pPr>
          <w:r>
            <w:t>5600 PT Eindhoven, Nederländerna</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Header"/>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126730138">
    <w:abstractNumId w:val="1"/>
  </w:num>
  <w:num w:numId="2" w16cid:durableId="565847631">
    <w:abstractNumId w:val="0"/>
  </w:num>
  <w:num w:numId="3" w16cid:durableId="444495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99F"/>
    <w:rsid w:val="00000CA0"/>
    <w:rsid w:val="00002212"/>
    <w:rsid w:val="0000323D"/>
    <w:rsid w:val="000048AA"/>
    <w:rsid w:val="00004DF0"/>
    <w:rsid w:val="0001060A"/>
    <w:rsid w:val="000149D9"/>
    <w:rsid w:val="00014A27"/>
    <w:rsid w:val="000166F1"/>
    <w:rsid w:val="0002368A"/>
    <w:rsid w:val="00025665"/>
    <w:rsid w:val="00026255"/>
    <w:rsid w:val="00032264"/>
    <w:rsid w:val="0003510D"/>
    <w:rsid w:val="0004239E"/>
    <w:rsid w:val="00044978"/>
    <w:rsid w:val="00045748"/>
    <w:rsid w:val="000462BF"/>
    <w:rsid w:val="000544FF"/>
    <w:rsid w:val="00054C58"/>
    <w:rsid w:val="00054E48"/>
    <w:rsid w:val="00055003"/>
    <w:rsid w:val="000557F1"/>
    <w:rsid w:val="0005598E"/>
    <w:rsid w:val="00060A3C"/>
    <w:rsid w:val="00070003"/>
    <w:rsid w:val="00072794"/>
    <w:rsid w:val="000764AB"/>
    <w:rsid w:val="00080636"/>
    <w:rsid w:val="000816ED"/>
    <w:rsid w:val="0008214D"/>
    <w:rsid w:val="00087EE7"/>
    <w:rsid w:val="00095720"/>
    <w:rsid w:val="000A6E80"/>
    <w:rsid w:val="000B3DDE"/>
    <w:rsid w:val="000C48C7"/>
    <w:rsid w:val="000D07F4"/>
    <w:rsid w:val="000D2A3C"/>
    <w:rsid w:val="000D358A"/>
    <w:rsid w:val="000D510B"/>
    <w:rsid w:val="000F0B46"/>
    <w:rsid w:val="000F79E2"/>
    <w:rsid w:val="00101637"/>
    <w:rsid w:val="001048AF"/>
    <w:rsid w:val="00104CED"/>
    <w:rsid w:val="0010745E"/>
    <w:rsid w:val="00110D7A"/>
    <w:rsid w:val="00112B7B"/>
    <w:rsid w:val="00115E1C"/>
    <w:rsid w:val="00117D61"/>
    <w:rsid w:val="00120FF0"/>
    <w:rsid w:val="00123B97"/>
    <w:rsid w:val="00124878"/>
    <w:rsid w:val="001309C4"/>
    <w:rsid w:val="00134984"/>
    <w:rsid w:val="00134A01"/>
    <w:rsid w:val="00134F7C"/>
    <w:rsid w:val="001505DE"/>
    <w:rsid w:val="00150E2E"/>
    <w:rsid w:val="00151319"/>
    <w:rsid w:val="00151F76"/>
    <w:rsid w:val="00153490"/>
    <w:rsid w:val="0016227B"/>
    <w:rsid w:val="00165BC3"/>
    <w:rsid w:val="00167FD5"/>
    <w:rsid w:val="0017123F"/>
    <w:rsid w:val="00171CC9"/>
    <w:rsid w:val="001745BD"/>
    <w:rsid w:val="00175355"/>
    <w:rsid w:val="0017621E"/>
    <w:rsid w:val="0018436B"/>
    <w:rsid w:val="00184503"/>
    <w:rsid w:val="001911AB"/>
    <w:rsid w:val="001A36F8"/>
    <w:rsid w:val="001B51EB"/>
    <w:rsid w:val="001C6356"/>
    <w:rsid w:val="001C6EEA"/>
    <w:rsid w:val="001C7E0F"/>
    <w:rsid w:val="001D463B"/>
    <w:rsid w:val="001D5CA7"/>
    <w:rsid w:val="001D62FD"/>
    <w:rsid w:val="001D69B0"/>
    <w:rsid w:val="001E5397"/>
    <w:rsid w:val="001E56A0"/>
    <w:rsid w:val="001F0A62"/>
    <w:rsid w:val="001F0FF5"/>
    <w:rsid w:val="001F2C79"/>
    <w:rsid w:val="001F640A"/>
    <w:rsid w:val="002003FD"/>
    <w:rsid w:val="00202550"/>
    <w:rsid w:val="0020559E"/>
    <w:rsid w:val="00206573"/>
    <w:rsid w:val="00212217"/>
    <w:rsid w:val="00215EF5"/>
    <w:rsid w:val="00223BFC"/>
    <w:rsid w:val="00223CD4"/>
    <w:rsid w:val="00224EE9"/>
    <w:rsid w:val="002256EB"/>
    <w:rsid w:val="0023015F"/>
    <w:rsid w:val="0023105B"/>
    <w:rsid w:val="00235EE1"/>
    <w:rsid w:val="002400B4"/>
    <w:rsid w:val="00242293"/>
    <w:rsid w:val="002434F7"/>
    <w:rsid w:val="0024736C"/>
    <w:rsid w:val="00255183"/>
    <w:rsid w:val="0025577B"/>
    <w:rsid w:val="00257B79"/>
    <w:rsid w:val="002657BA"/>
    <w:rsid w:val="002706D4"/>
    <w:rsid w:val="002771B0"/>
    <w:rsid w:val="00277D89"/>
    <w:rsid w:val="00283A27"/>
    <w:rsid w:val="00284A89"/>
    <w:rsid w:val="00285635"/>
    <w:rsid w:val="0028789C"/>
    <w:rsid w:val="00291415"/>
    <w:rsid w:val="0029144D"/>
    <w:rsid w:val="0029717F"/>
    <w:rsid w:val="002A4FF1"/>
    <w:rsid w:val="002A70C6"/>
    <w:rsid w:val="002A7B6F"/>
    <w:rsid w:val="002A7CA0"/>
    <w:rsid w:val="002B1CD5"/>
    <w:rsid w:val="002B30AE"/>
    <w:rsid w:val="002B343E"/>
    <w:rsid w:val="002B4DEB"/>
    <w:rsid w:val="002B5B03"/>
    <w:rsid w:val="002B79B0"/>
    <w:rsid w:val="002C1DAE"/>
    <w:rsid w:val="002C2350"/>
    <w:rsid w:val="002C600B"/>
    <w:rsid w:val="002C6400"/>
    <w:rsid w:val="002D194A"/>
    <w:rsid w:val="002D4CA9"/>
    <w:rsid w:val="002E142F"/>
    <w:rsid w:val="002E4195"/>
    <w:rsid w:val="002E41AA"/>
    <w:rsid w:val="002E6B2A"/>
    <w:rsid w:val="002F45AC"/>
    <w:rsid w:val="002F6575"/>
    <w:rsid w:val="00300B85"/>
    <w:rsid w:val="0031071D"/>
    <w:rsid w:val="00310BE3"/>
    <w:rsid w:val="00317C7C"/>
    <w:rsid w:val="00334E94"/>
    <w:rsid w:val="00335E22"/>
    <w:rsid w:val="00336671"/>
    <w:rsid w:val="0034231A"/>
    <w:rsid w:val="00344098"/>
    <w:rsid w:val="00346953"/>
    <w:rsid w:val="003476DC"/>
    <w:rsid w:val="003539E9"/>
    <w:rsid w:val="00353C6D"/>
    <w:rsid w:val="00353D9D"/>
    <w:rsid w:val="00361F3C"/>
    <w:rsid w:val="00363753"/>
    <w:rsid w:val="00365388"/>
    <w:rsid w:val="00366A9B"/>
    <w:rsid w:val="00372227"/>
    <w:rsid w:val="003724B7"/>
    <w:rsid w:val="003734D0"/>
    <w:rsid w:val="003738DE"/>
    <w:rsid w:val="00375EC4"/>
    <w:rsid w:val="00384FDE"/>
    <w:rsid w:val="00385ED5"/>
    <w:rsid w:val="00390F56"/>
    <w:rsid w:val="00394120"/>
    <w:rsid w:val="003A1E9A"/>
    <w:rsid w:val="003A5E39"/>
    <w:rsid w:val="003B2336"/>
    <w:rsid w:val="003B26BF"/>
    <w:rsid w:val="003B54F8"/>
    <w:rsid w:val="003C3CF0"/>
    <w:rsid w:val="003C41C8"/>
    <w:rsid w:val="003C59AE"/>
    <w:rsid w:val="003D012C"/>
    <w:rsid w:val="003D0E92"/>
    <w:rsid w:val="003E2305"/>
    <w:rsid w:val="003F6C2E"/>
    <w:rsid w:val="00403B39"/>
    <w:rsid w:val="004124CA"/>
    <w:rsid w:val="004220ED"/>
    <w:rsid w:val="00422A7D"/>
    <w:rsid w:val="00424904"/>
    <w:rsid w:val="004312B7"/>
    <w:rsid w:val="00433BA4"/>
    <w:rsid w:val="00435B2A"/>
    <w:rsid w:val="00436D99"/>
    <w:rsid w:val="00444D68"/>
    <w:rsid w:val="00447AC9"/>
    <w:rsid w:val="00454295"/>
    <w:rsid w:val="00454711"/>
    <w:rsid w:val="00461632"/>
    <w:rsid w:val="0046488F"/>
    <w:rsid w:val="00464E2C"/>
    <w:rsid w:val="00465DB6"/>
    <w:rsid w:val="00466F3A"/>
    <w:rsid w:val="004779FB"/>
    <w:rsid w:val="0048004B"/>
    <w:rsid w:val="0048074D"/>
    <w:rsid w:val="00484CC8"/>
    <w:rsid w:val="00485412"/>
    <w:rsid w:val="00490D22"/>
    <w:rsid w:val="00490D74"/>
    <w:rsid w:val="004916DC"/>
    <w:rsid w:val="0049404B"/>
    <w:rsid w:val="004943E8"/>
    <w:rsid w:val="00495272"/>
    <w:rsid w:val="004960D1"/>
    <w:rsid w:val="004978C1"/>
    <w:rsid w:val="004A062B"/>
    <w:rsid w:val="004A08F8"/>
    <w:rsid w:val="004A3470"/>
    <w:rsid w:val="004A4649"/>
    <w:rsid w:val="004A49FC"/>
    <w:rsid w:val="004B06C0"/>
    <w:rsid w:val="004B08A4"/>
    <w:rsid w:val="004B187F"/>
    <w:rsid w:val="004B4A0B"/>
    <w:rsid w:val="004B5D96"/>
    <w:rsid w:val="004C5D7A"/>
    <w:rsid w:val="004C6EA3"/>
    <w:rsid w:val="004D2C59"/>
    <w:rsid w:val="004D70E0"/>
    <w:rsid w:val="004E53ED"/>
    <w:rsid w:val="004E660E"/>
    <w:rsid w:val="004F3977"/>
    <w:rsid w:val="004F397C"/>
    <w:rsid w:val="004F6BC2"/>
    <w:rsid w:val="004F6E5A"/>
    <w:rsid w:val="0050312F"/>
    <w:rsid w:val="00507400"/>
    <w:rsid w:val="005111CA"/>
    <w:rsid w:val="00512A0B"/>
    <w:rsid w:val="00512CD7"/>
    <w:rsid w:val="005135B8"/>
    <w:rsid w:val="005212A0"/>
    <w:rsid w:val="00524C60"/>
    <w:rsid w:val="00527909"/>
    <w:rsid w:val="00527B7C"/>
    <w:rsid w:val="0053080B"/>
    <w:rsid w:val="00532139"/>
    <w:rsid w:val="0053395F"/>
    <w:rsid w:val="005358D1"/>
    <w:rsid w:val="00545A73"/>
    <w:rsid w:val="0055005C"/>
    <w:rsid w:val="0055341E"/>
    <w:rsid w:val="00554628"/>
    <w:rsid w:val="00554C19"/>
    <w:rsid w:val="00566105"/>
    <w:rsid w:val="005663A9"/>
    <w:rsid w:val="00571EDF"/>
    <w:rsid w:val="00576884"/>
    <w:rsid w:val="00577A05"/>
    <w:rsid w:val="00580286"/>
    <w:rsid w:val="00582751"/>
    <w:rsid w:val="0058396D"/>
    <w:rsid w:val="00586EE7"/>
    <w:rsid w:val="005874D4"/>
    <w:rsid w:val="005900B8"/>
    <w:rsid w:val="00596757"/>
    <w:rsid w:val="00597FD9"/>
    <w:rsid w:val="005A089C"/>
    <w:rsid w:val="005A0DC5"/>
    <w:rsid w:val="005A26DB"/>
    <w:rsid w:val="005B335A"/>
    <w:rsid w:val="005B40DD"/>
    <w:rsid w:val="005B72AF"/>
    <w:rsid w:val="005C16FA"/>
    <w:rsid w:val="005C2C23"/>
    <w:rsid w:val="005C3F0B"/>
    <w:rsid w:val="005C4E79"/>
    <w:rsid w:val="005C7681"/>
    <w:rsid w:val="005D1D29"/>
    <w:rsid w:val="005D648A"/>
    <w:rsid w:val="005E06DC"/>
    <w:rsid w:val="005E3B91"/>
    <w:rsid w:val="005E4D3C"/>
    <w:rsid w:val="005E781F"/>
    <w:rsid w:val="005F43C5"/>
    <w:rsid w:val="005F5AFD"/>
    <w:rsid w:val="00602C71"/>
    <w:rsid w:val="006036F6"/>
    <w:rsid w:val="00612AA3"/>
    <w:rsid w:val="00620C3E"/>
    <w:rsid w:val="00623203"/>
    <w:rsid w:val="00633103"/>
    <w:rsid w:val="00633350"/>
    <w:rsid w:val="00634ECE"/>
    <w:rsid w:val="006366D3"/>
    <w:rsid w:val="00637FD0"/>
    <w:rsid w:val="00643001"/>
    <w:rsid w:val="006518AB"/>
    <w:rsid w:val="0065449A"/>
    <w:rsid w:val="00655A77"/>
    <w:rsid w:val="00673002"/>
    <w:rsid w:val="0067350A"/>
    <w:rsid w:val="00674343"/>
    <w:rsid w:val="0068010E"/>
    <w:rsid w:val="00683347"/>
    <w:rsid w:val="00683878"/>
    <w:rsid w:val="006856E7"/>
    <w:rsid w:val="006872FC"/>
    <w:rsid w:val="006902EF"/>
    <w:rsid w:val="00691CE5"/>
    <w:rsid w:val="0069606B"/>
    <w:rsid w:val="006A55F9"/>
    <w:rsid w:val="006B0F7A"/>
    <w:rsid w:val="006B1192"/>
    <w:rsid w:val="006C0497"/>
    <w:rsid w:val="006C30A2"/>
    <w:rsid w:val="006D1C7C"/>
    <w:rsid w:val="006D26D0"/>
    <w:rsid w:val="006D5A30"/>
    <w:rsid w:val="006E17E8"/>
    <w:rsid w:val="006F3C42"/>
    <w:rsid w:val="006F5AE2"/>
    <w:rsid w:val="0070627F"/>
    <w:rsid w:val="007114EF"/>
    <w:rsid w:val="0071720C"/>
    <w:rsid w:val="00720C2F"/>
    <w:rsid w:val="00721491"/>
    <w:rsid w:val="00723D65"/>
    <w:rsid w:val="007317F3"/>
    <w:rsid w:val="0073424C"/>
    <w:rsid w:val="0074461B"/>
    <w:rsid w:val="0074714A"/>
    <w:rsid w:val="00750745"/>
    <w:rsid w:val="007549EE"/>
    <w:rsid w:val="00761220"/>
    <w:rsid w:val="007616DC"/>
    <w:rsid w:val="00771AC6"/>
    <w:rsid w:val="00773321"/>
    <w:rsid w:val="0077358E"/>
    <w:rsid w:val="00773BE8"/>
    <w:rsid w:val="007748BA"/>
    <w:rsid w:val="007819ED"/>
    <w:rsid w:val="007A0503"/>
    <w:rsid w:val="007A0E7A"/>
    <w:rsid w:val="007A426D"/>
    <w:rsid w:val="007A54C5"/>
    <w:rsid w:val="007A6B3E"/>
    <w:rsid w:val="007B1146"/>
    <w:rsid w:val="007B53AA"/>
    <w:rsid w:val="007C1263"/>
    <w:rsid w:val="007C13FC"/>
    <w:rsid w:val="007C28D0"/>
    <w:rsid w:val="007C5255"/>
    <w:rsid w:val="007D0B33"/>
    <w:rsid w:val="007D6A69"/>
    <w:rsid w:val="007E2348"/>
    <w:rsid w:val="007E3AC3"/>
    <w:rsid w:val="007E6869"/>
    <w:rsid w:val="007F0875"/>
    <w:rsid w:val="007F53E7"/>
    <w:rsid w:val="007F7FBD"/>
    <w:rsid w:val="00801FA9"/>
    <w:rsid w:val="008032B2"/>
    <w:rsid w:val="0081103E"/>
    <w:rsid w:val="00812185"/>
    <w:rsid w:val="00814208"/>
    <w:rsid w:val="00814A5B"/>
    <w:rsid w:val="00815A29"/>
    <w:rsid w:val="00816FF0"/>
    <w:rsid w:val="0082667D"/>
    <w:rsid w:val="00830269"/>
    <w:rsid w:val="008302E0"/>
    <w:rsid w:val="00836A39"/>
    <w:rsid w:val="00847BF0"/>
    <w:rsid w:val="008524FF"/>
    <w:rsid w:val="00852934"/>
    <w:rsid w:val="008535D0"/>
    <w:rsid w:val="00853B25"/>
    <w:rsid w:val="00853D62"/>
    <w:rsid w:val="00856315"/>
    <w:rsid w:val="00860A30"/>
    <w:rsid w:val="00860A35"/>
    <w:rsid w:val="0086154F"/>
    <w:rsid w:val="00872C3B"/>
    <w:rsid w:val="00872EC6"/>
    <w:rsid w:val="008744CE"/>
    <w:rsid w:val="008761A9"/>
    <w:rsid w:val="008806A5"/>
    <w:rsid w:val="0088143D"/>
    <w:rsid w:val="00881556"/>
    <w:rsid w:val="00890B53"/>
    <w:rsid w:val="00892B71"/>
    <w:rsid w:val="008939C7"/>
    <w:rsid w:val="008A5ED4"/>
    <w:rsid w:val="008B3BFC"/>
    <w:rsid w:val="008B6A06"/>
    <w:rsid w:val="008B7AB1"/>
    <w:rsid w:val="008D0338"/>
    <w:rsid w:val="008D1D03"/>
    <w:rsid w:val="008D1F07"/>
    <w:rsid w:val="008E34CC"/>
    <w:rsid w:val="008E7325"/>
    <w:rsid w:val="008E7678"/>
    <w:rsid w:val="008F1389"/>
    <w:rsid w:val="008F14AD"/>
    <w:rsid w:val="008F46AE"/>
    <w:rsid w:val="008F600D"/>
    <w:rsid w:val="008F6E6E"/>
    <w:rsid w:val="00912266"/>
    <w:rsid w:val="00912C07"/>
    <w:rsid w:val="00912C1C"/>
    <w:rsid w:val="00917F62"/>
    <w:rsid w:val="009202A3"/>
    <w:rsid w:val="0092235F"/>
    <w:rsid w:val="0092252E"/>
    <w:rsid w:val="00924A0C"/>
    <w:rsid w:val="00930534"/>
    <w:rsid w:val="009312FD"/>
    <w:rsid w:val="009333B7"/>
    <w:rsid w:val="00940CBC"/>
    <w:rsid w:val="00941C54"/>
    <w:rsid w:val="00942255"/>
    <w:rsid w:val="0094290E"/>
    <w:rsid w:val="0094363C"/>
    <w:rsid w:val="0094530D"/>
    <w:rsid w:val="00945697"/>
    <w:rsid w:val="00947BD0"/>
    <w:rsid w:val="0095332E"/>
    <w:rsid w:val="00953BF8"/>
    <w:rsid w:val="00953ED5"/>
    <w:rsid w:val="00963BBE"/>
    <w:rsid w:val="00967013"/>
    <w:rsid w:val="00971A8F"/>
    <w:rsid w:val="00972A76"/>
    <w:rsid w:val="009843D0"/>
    <w:rsid w:val="009853C0"/>
    <w:rsid w:val="009873D6"/>
    <w:rsid w:val="009935F9"/>
    <w:rsid w:val="009A0890"/>
    <w:rsid w:val="009A0BFA"/>
    <w:rsid w:val="009A1CF2"/>
    <w:rsid w:val="009B0A89"/>
    <w:rsid w:val="009C0B1D"/>
    <w:rsid w:val="009C5BF6"/>
    <w:rsid w:val="009D0D45"/>
    <w:rsid w:val="009D166E"/>
    <w:rsid w:val="009D1734"/>
    <w:rsid w:val="009D38CF"/>
    <w:rsid w:val="009D3AB4"/>
    <w:rsid w:val="009E2231"/>
    <w:rsid w:val="009E41C5"/>
    <w:rsid w:val="009F1A87"/>
    <w:rsid w:val="009F1AFF"/>
    <w:rsid w:val="009F5338"/>
    <w:rsid w:val="009F7B81"/>
    <w:rsid w:val="00A0268D"/>
    <w:rsid w:val="00A062BE"/>
    <w:rsid w:val="00A158F2"/>
    <w:rsid w:val="00A27CA2"/>
    <w:rsid w:val="00A32DF0"/>
    <w:rsid w:val="00A3547D"/>
    <w:rsid w:val="00A35CC3"/>
    <w:rsid w:val="00A453DB"/>
    <w:rsid w:val="00A50B44"/>
    <w:rsid w:val="00A51DC5"/>
    <w:rsid w:val="00A527AA"/>
    <w:rsid w:val="00A54CE0"/>
    <w:rsid w:val="00A54ECF"/>
    <w:rsid w:val="00A54F68"/>
    <w:rsid w:val="00A56D68"/>
    <w:rsid w:val="00A575B6"/>
    <w:rsid w:val="00A63837"/>
    <w:rsid w:val="00A70D07"/>
    <w:rsid w:val="00A71D02"/>
    <w:rsid w:val="00A74299"/>
    <w:rsid w:val="00A7487D"/>
    <w:rsid w:val="00A844D0"/>
    <w:rsid w:val="00A94919"/>
    <w:rsid w:val="00AA5674"/>
    <w:rsid w:val="00AB0086"/>
    <w:rsid w:val="00AB32FA"/>
    <w:rsid w:val="00AB4D3D"/>
    <w:rsid w:val="00AB5548"/>
    <w:rsid w:val="00AB5705"/>
    <w:rsid w:val="00AB6B18"/>
    <w:rsid w:val="00AB7B86"/>
    <w:rsid w:val="00AC0B92"/>
    <w:rsid w:val="00AC2D88"/>
    <w:rsid w:val="00AC3999"/>
    <w:rsid w:val="00AC58F3"/>
    <w:rsid w:val="00AC61CB"/>
    <w:rsid w:val="00AC6766"/>
    <w:rsid w:val="00AD548A"/>
    <w:rsid w:val="00AD611F"/>
    <w:rsid w:val="00AD6EE9"/>
    <w:rsid w:val="00AD78E7"/>
    <w:rsid w:val="00AD7CF0"/>
    <w:rsid w:val="00AE01ED"/>
    <w:rsid w:val="00AE080D"/>
    <w:rsid w:val="00AE2E38"/>
    <w:rsid w:val="00AF084E"/>
    <w:rsid w:val="00AF1EBB"/>
    <w:rsid w:val="00AF3C3D"/>
    <w:rsid w:val="00AF3D9B"/>
    <w:rsid w:val="00AF44F0"/>
    <w:rsid w:val="00B01DF2"/>
    <w:rsid w:val="00B10424"/>
    <w:rsid w:val="00B12A9B"/>
    <w:rsid w:val="00B15408"/>
    <w:rsid w:val="00B1540C"/>
    <w:rsid w:val="00B30E54"/>
    <w:rsid w:val="00B35DF6"/>
    <w:rsid w:val="00B365A5"/>
    <w:rsid w:val="00B36E0E"/>
    <w:rsid w:val="00B36ED7"/>
    <w:rsid w:val="00B41DB8"/>
    <w:rsid w:val="00B609B2"/>
    <w:rsid w:val="00B62EE0"/>
    <w:rsid w:val="00B6307E"/>
    <w:rsid w:val="00B63A2B"/>
    <w:rsid w:val="00B65FBB"/>
    <w:rsid w:val="00B6667A"/>
    <w:rsid w:val="00B70617"/>
    <w:rsid w:val="00B7756A"/>
    <w:rsid w:val="00B775B7"/>
    <w:rsid w:val="00B8069F"/>
    <w:rsid w:val="00B81026"/>
    <w:rsid w:val="00B838EF"/>
    <w:rsid w:val="00B855A9"/>
    <w:rsid w:val="00B97E72"/>
    <w:rsid w:val="00BA458F"/>
    <w:rsid w:val="00BB0DEE"/>
    <w:rsid w:val="00BB3CF5"/>
    <w:rsid w:val="00BC0BDD"/>
    <w:rsid w:val="00BC272E"/>
    <w:rsid w:val="00BE1A82"/>
    <w:rsid w:val="00BE704C"/>
    <w:rsid w:val="00BF033E"/>
    <w:rsid w:val="00BF54F3"/>
    <w:rsid w:val="00BF6817"/>
    <w:rsid w:val="00C01C9D"/>
    <w:rsid w:val="00C0474A"/>
    <w:rsid w:val="00C078E7"/>
    <w:rsid w:val="00C11685"/>
    <w:rsid w:val="00C16561"/>
    <w:rsid w:val="00C20358"/>
    <w:rsid w:val="00C25503"/>
    <w:rsid w:val="00C32BC4"/>
    <w:rsid w:val="00C33D9C"/>
    <w:rsid w:val="00C362CC"/>
    <w:rsid w:val="00C37953"/>
    <w:rsid w:val="00C45C08"/>
    <w:rsid w:val="00C522FD"/>
    <w:rsid w:val="00C558C5"/>
    <w:rsid w:val="00C60B3B"/>
    <w:rsid w:val="00C64347"/>
    <w:rsid w:val="00C710D8"/>
    <w:rsid w:val="00C7132A"/>
    <w:rsid w:val="00C729D4"/>
    <w:rsid w:val="00C72EEF"/>
    <w:rsid w:val="00C74231"/>
    <w:rsid w:val="00C748F8"/>
    <w:rsid w:val="00C80571"/>
    <w:rsid w:val="00C80BD2"/>
    <w:rsid w:val="00C80D2A"/>
    <w:rsid w:val="00C83643"/>
    <w:rsid w:val="00C861A7"/>
    <w:rsid w:val="00C9190A"/>
    <w:rsid w:val="00CA1353"/>
    <w:rsid w:val="00CA3BC0"/>
    <w:rsid w:val="00CA622D"/>
    <w:rsid w:val="00CA7E03"/>
    <w:rsid w:val="00CB3FD7"/>
    <w:rsid w:val="00CC22C7"/>
    <w:rsid w:val="00CC58AF"/>
    <w:rsid w:val="00CC70D6"/>
    <w:rsid w:val="00CC7E4E"/>
    <w:rsid w:val="00CD0F95"/>
    <w:rsid w:val="00CD5146"/>
    <w:rsid w:val="00CE748A"/>
    <w:rsid w:val="00CF1D8C"/>
    <w:rsid w:val="00CF2BAC"/>
    <w:rsid w:val="00CF5F26"/>
    <w:rsid w:val="00D03A93"/>
    <w:rsid w:val="00D03CAE"/>
    <w:rsid w:val="00D06D81"/>
    <w:rsid w:val="00D076AD"/>
    <w:rsid w:val="00D07A47"/>
    <w:rsid w:val="00D10CE9"/>
    <w:rsid w:val="00D148A8"/>
    <w:rsid w:val="00D15312"/>
    <w:rsid w:val="00D20E4E"/>
    <w:rsid w:val="00D257E6"/>
    <w:rsid w:val="00D265B3"/>
    <w:rsid w:val="00D3006D"/>
    <w:rsid w:val="00D33E51"/>
    <w:rsid w:val="00D35F9B"/>
    <w:rsid w:val="00D441FC"/>
    <w:rsid w:val="00D4500E"/>
    <w:rsid w:val="00D5037A"/>
    <w:rsid w:val="00D65926"/>
    <w:rsid w:val="00D6798E"/>
    <w:rsid w:val="00D70EE0"/>
    <w:rsid w:val="00D729FD"/>
    <w:rsid w:val="00D753A3"/>
    <w:rsid w:val="00D806F1"/>
    <w:rsid w:val="00D8072B"/>
    <w:rsid w:val="00D80965"/>
    <w:rsid w:val="00D81A60"/>
    <w:rsid w:val="00D85EDB"/>
    <w:rsid w:val="00DA3449"/>
    <w:rsid w:val="00DA6373"/>
    <w:rsid w:val="00DB0B11"/>
    <w:rsid w:val="00DB2B3D"/>
    <w:rsid w:val="00DB3391"/>
    <w:rsid w:val="00DB3E01"/>
    <w:rsid w:val="00DB4D3E"/>
    <w:rsid w:val="00DC039D"/>
    <w:rsid w:val="00DC530E"/>
    <w:rsid w:val="00DD11C7"/>
    <w:rsid w:val="00DD2D91"/>
    <w:rsid w:val="00DD5CF1"/>
    <w:rsid w:val="00DD65C1"/>
    <w:rsid w:val="00DE08A8"/>
    <w:rsid w:val="00DE0C8C"/>
    <w:rsid w:val="00DE590F"/>
    <w:rsid w:val="00E00001"/>
    <w:rsid w:val="00E02170"/>
    <w:rsid w:val="00E04081"/>
    <w:rsid w:val="00E125E7"/>
    <w:rsid w:val="00E16113"/>
    <w:rsid w:val="00E23989"/>
    <w:rsid w:val="00E23CCF"/>
    <w:rsid w:val="00E23E2B"/>
    <w:rsid w:val="00E3061F"/>
    <w:rsid w:val="00E30BBE"/>
    <w:rsid w:val="00E30E55"/>
    <w:rsid w:val="00E32FCF"/>
    <w:rsid w:val="00E348C1"/>
    <w:rsid w:val="00E34D32"/>
    <w:rsid w:val="00E372CB"/>
    <w:rsid w:val="00E40C47"/>
    <w:rsid w:val="00E46792"/>
    <w:rsid w:val="00E4756B"/>
    <w:rsid w:val="00E47E12"/>
    <w:rsid w:val="00E53CCE"/>
    <w:rsid w:val="00E5504A"/>
    <w:rsid w:val="00E56C30"/>
    <w:rsid w:val="00E56C86"/>
    <w:rsid w:val="00E642E4"/>
    <w:rsid w:val="00E66766"/>
    <w:rsid w:val="00E714B0"/>
    <w:rsid w:val="00E716BE"/>
    <w:rsid w:val="00E7603A"/>
    <w:rsid w:val="00E82AAC"/>
    <w:rsid w:val="00E93D72"/>
    <w:rsid w:val="00EA1CBE"/>
    <w:rsid w:val="00EC0DA2"/>
    <w:rsid w:val="00EC23A7"/>
    <w:rsid w:val="00EC5D7B"/>
    <w:rsid w:val="00ED0FBF"/>
    <w:rsid w:val="00ED3BD1"/>
    <w:rsid w:val="00ED3FBE"/>
    <w:rsid w:val="00ED5CEB"/>
    <w:rsid w:val="00ED6E43"/>
    <w:rsid w:val="00ED7CC8"/>
    <w:rsid w:val="00EE00CA"/>
    <w:rsid w:val="00EE2DB4"/>
    <w:rsid w:val="00EE56F9"/>
    <w:rsid w:val="00EE5B04"/>
    <w:rsid w:val="00EE6976"/>
    <w:rsid w:val="00EF006B"/>
    <w:rsid w:val="00EF33D2"/>
    <w:rsid w:val="00EF3CCE"/>
    <w:rsid w:val="00EF59D3"/>
    <w:rsid w:val="00EF7D28"/>
    <w:rsid w:val="00F07377"/>
    <w:rsid w:val="00F12AD4"/>
    <w:rsid w:val="00F14E32"/>
    <w:rsid w:val="00F167A4"/>
    <w:rsid w:val="00F16F85"/>
    <w:rsid w:val="00F17AB4"/>
    <w:rsid w:val="00F20457"/>
    <w:rsid w:val="00F245CE"/>
    <w:rsid w:val="00F2626A"/>
    <w:rsid w:val="00F30D54"/>
    <w:rsid w:val="00F33140"/>
    <w:rsid w:val="00F34753"/>
    <w:rsid w:val="00F35BF7"/>
    <w:rsid w:val="00F42B76"/>
    <w:rsid w:val="00F42B98"/>
    <w:rsid w:val="00F432C3"/>
    <w:rsid w:val="00F46490"/>
    <w:rsid w:val="00F46DE5"/>
    <w:rsid w:val="00F53647"/>
    <w:rsid w:val="00F54762"/>
    <w:rsid w:val="00F5546C"/>
    <w:rsid w:val="00F6449B"/>
    <w:rsid w:val="00F65B5D"/>
    <w:rsid w:val="00F7053F"/>
    <w:rsid w:val="00F77DFD"/>
    <w:rsid w:val="00F85CE7"/>
    <w:rsid w:val="00F90C04"/>
    <w:rsid w:val="00F92820"/>
    <w:rsid w:val="00F95316"/>
    <w:rsid w:val="00FA4A77"/>
    <w:rsid w:val="00FB0BA9"/>
    <w:rsid w:val="00FB0D9A"/>
    <w:rsid w:val="00FC0D3E"/>
    <w:rsid w:val="00FC194A"/>
    <w:rsid w:val="00FC523C"/>
    <w:rsid w:val="00FC6DDE"/>
    <w:rsid w:val="00FC755C"/>
    <w:rsid w:val="00FC7F11"/>
    <w:rsid w:val="00FD58C0"/>
    <w:rsid w:val="00FE6A1F"/>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5C2FE408-BE3B-4EC7-AD8D-08503CDB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customStyle="1" w:styleId="KoptekstLogo">
    <w:name w:val="Koptekst Logo"/>
    <w:basedOn w:val="Header"/>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Header"/>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Normal"/>
    <w:pPr>
      <w:framePr w:hSpace="142" w:vSpace="142" w:wrap="auto" w:vAnchor="page" w:hAnchor="page" w:x="681" w:y="16387" w:anchorLock="1"/>
      <w:spacing w:line="255" w:lineRule="exact"/>
    </w:pPr>
    <w:rPr>
      <w:rFonts w:ascii="Arial" w:hAnsi="Arial"/>
      <w:noProof/>
      <w:sz w:val="16"/>
    </w:rPr>
  </w:style>
  <w:style w:type="table" w:styleId="TableGrid">
    <w:name w:val="Table Grid"/>
    <w:basedOn w:val="TableNorma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onText">
    <w:name w:val="Balloon Text"/>
    <w:basedOn w:val="Normal"/>
    <w:link w:val="BalloonTextChar"/>
    <w:rsid w:val="00FF1B59"/>
    <w:rPr>
      <w:rFonts w:ascii="Tahoma" w:hAnsi="Tahoma" w:cs="Tahoma"/>
      <w:sz w:val="16"/>
      <w:szCs w:val="16"/>
    </w:rPr>
  </w:style>
  <w:style w:type="character" w:customStyle="1" w:styleId="BalloonTextChar">
    <w:name w:val="Balloon Text Char"/>
    <w:basedOn w:val="DefaultParagraphFont"/>
    <w:link w:val="BalloonText"/>
    <w:rsid w:val="00FF1B59"/>
    <w:rPr>
      <w:rFonts w:ascii="Tahoma" w:hAnsi="Tahoma" w:cs="Tahoma"/>
      <w:sz w:val="16"/>
      <w:szCs w:val="16"/>
    </w:rPr>
  </w:style>
  <w:style w:type="paragraph" w:styleId="ListParagraph">
    <w:name w:val="List Paragraph"/>
    <w:basedOn w:val="Normal"/>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DefaultParagraphFont"/>
    <w:unhideWhenUsed/>
    <w:rsid w:val="00F95316"/>
    <w:rPr>
      <w:color w:val="0000FF" w:themeColor="hyperlink"/>
      <w:u w:val="single"/>
    </w:rPr>
  </w:style>
  <w:style w:type="character" w:styleId="CommentReference">
    <w:name w:val="annotation reference"/>
    <w:basedOn w:val="DefaultParagraphFont"/>
    <w:semiHidden/>
    <w:unhideWhenUsed/>
    <w:rsid w:val="00223BFC"/>
    <w:rPr>
      <w:sz w:val="16"/>
      <w:szCs w:val="16"/>
    </w:rPr>
  </w:style>
  <w:style w:type="paragraph" w:styleId="CommentText">
    <w:name w:val="annotation text"/>
    <w:basedOn w:val="Normal"/>
    <w:link w:val="CommentTextChar"/>
    <w:semiHidden/>
    <w:unhideWhenUsed/>
    <w:rsid w:val="00223BFC"/>
  </w:style>
  <w:style w:type="character" w:customStyle="1" w:styleId="CommentTextChar">
    <w:name w:val="Comment Text Char"/>
    <w:basedOn w:val="DefaultParagraphFont"/>
    <w:link w:val="CommentText"/>
    <w:semiHidden/>
    <w:rsid w:val="00223BFC"/>
  </w:style>
  <w:style w:type="paragraph" w:styleId="CommentSubject">
    <w:name w:val="annotation subject"/>
    <w:basedOn w:val="CommentText"/>
    <w:next w:val="CommentText"/>
    <w:link w:val="CommentSubjectChar"/>
    <w:semiHidden/>
    <w:unhideWhenUsed/>
    <w:rsid w:val="004960D1"/>
    <w:rPr>
      <w:b/>
      <w:bCs/>
    </w:rPr>
  </w:style>
  <w:style w:type="character" w:customStyle="1" w:styleId="CommentSubjectChar">
    <w:name w:val="Comment Subject Char"/>
    <w:basedOn w:val="CommentTextChar"/>
    <w:link w:val="CommentSubject"/>
    <w:semiHidden/>
    <w:rsid w:val="004960D1"/>
    <w:rPr>
      <w:b/>
      <w:bCs/>
    </w:rPr>
  </w:style>
  <w:style w:type="paragraph" w:styleId="Revision">
    <w:name w:val="Revision"/>
    <w:hidden/>
    <w:uiPriority w:val="99"/>
    <w:semiHidden/>
    <w:rsid w:val="00612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454786640">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ena.johansson@daftruck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af.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1" ma:contentTypeDescription="Een nieuw document maken." ma:contentTypeScope="" ma:versionID="93f1e2de05fcc8c2371cb043a58629b6">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50e405133fb70af37d69a1d225d2ea60"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D0397-E5B2-4361-9C61-523E057C74C6}">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2.xml><?xml version="1.0" encoding="utf-8"?>
<ds:datastoreItem xmlns:ds="http://schemas.openxmlformats.org/officeDocument/2006/customXml" ds:itemID="{E506F3E8-20DB-4B1E-B805-01451E9F2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3B080-543B-454F-BED8-C3D7C2D4CFE2}">
  <ds:schemaRefs>
    <ds:schemaRef ds:uri="http://schemas.microsoft.com/sharepoint/v3/contenttype/forms"/>
  </ds:schemaRefs>
</ds:datastoreItem>
</file>

<file path=customXml/itemProps4.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4218</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Asena Johansson (Contractor)</cp:lastModifiedBy>
  <cp:revision>4</cp:revision>
  <cp:lastPrinted>2023-04-19T09:22:00Z</cp:lastPrinted>
  <dcterms:created xsi:type="dcterms:W3CDTF">2025-08-06T09:59:00Z</dcterms:created>
  <dcterms:modified xsi:type="dcterms:W3CDTF">2025-08-22T10:45:00Z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2025-07-14T12:24:29Z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346dcfea-261f-438c-8868-7397a4b254f0</vt:lpwstr>
  </property>
  <property fmtid="{D5CDD505-2E9C-101B-9397-08002B2CF9AE}" pid="8" name="MSIP_Label_ed2ad905-a8c6-4fac-a274-fc3a9e0c7e11_ContentBits">
    <vt:lpwstr>0</vt:lpwstr>
  </property>
  <property fmtid="{D5CDD505-2E9C-101B-9397-08002B2CF9AE}" pid="9" name="MSIP_Label_ed2ad905-a8c6-4fac-a274-fc3a9e0c7e11_Tag">
    <vt:lpwstr>10, 0, 1, 1</vt:lpwstr>
  </property>
  <property fmtid="{D5CDD505-2E9C-101B-9397-08002B2CF9AE}" pid="10" name="ContentTypeId">
    <vt:lpwstr>0x010100C0BA344580CAC84FB937D84220F62B12</vt:lpwstr>
  </property>
</Properties>
</file>